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Self-heal post-deploy proof failure: [ERP bug-fix] Bug from /purchase-orders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20260618T203138Z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baseline proof plan L2: 2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browser proof; running orchestrator-owned deterministic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'dashboard-renders' started at /; target is /. Navigation must use visible UI actions from here.</w:t>
      </w:r>
    </w:p>
    <w:p>
      <w:r>
        <w:t xml:space="preserve">- ✓ dashboard-renders: step 1 body</w:t>
      </w:r>
    </w:p>
    <w:p>
      <w:r>
        <w:t xml:space="preserve">- ✓ dashboard-renders: step 2 Dashboard</w:t>
      </w:r>
    </w:p>
    <w:p>
      <w:r>
        <w:t xml:space="preserve">- ✗ dashboard-renders: step 3 AR Controls: text missing: AR Controls</w:t>
      </w:r>
    </w:p>
    <w:p>
      <w:r>
        <w:t xml:space="preserve">- ✓ dashboard-renders: browser flow reached target path /</w:t>
      </w:r>
    </w:p>
    <w:p>
      <w:r>
        <w:t xml:space="preserve">- ✗ dashboard-renders: text missing: AR Controls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[data-testid="po-toolbar-row"]</w:t>
      </w:r>
    </w:p>
    <w:p>
      <w:r>
        <w:t xml:space="preserve">- ✓ po-toolbar-no-overlap-and-consistent-height-2026-06-16: step 6 [data-testid="purchase-orders-assemblies-button"]</w:t>
      </w:r>
    </w:p>
    <w:p>
      <w:r>
        <w:t xml:space="preserve">- ✓ po-toolbar-no-overlap-and-consistent-height-2026-06-16: step 7 input[placeholder="Search assemblies..."]</w:t>
      </w:r>
    </w:p>
    <w:p>
      <w:r>
        <w:t xml:space="preserve">- ✓ po-toolbar-no-overlap-and-consistent-height-2026-06-16: step 8 [data-testid="po-toolbar-row"]</w:t>
      </w:r>
    </w:p>
    <w:p>
      <w:r>
        <w:t xml:space="preserve">- ✓ po-toolbar-no-overlap-and-consistent-height-2026-06-16: step 9 [data-testid="purchase-orders-orders-button"]</w:t>
      </w:r>
    </w:p>
    <w:p>
      <w:r>
        <w:t xml:space="preserve">- ✓ po-toolbar-no-overlap-and-consistent-height-2026-06-16: step 10 input[placeholder="Search PO, supplier or project..."]</w:t>
      </w:r>
    </w:p>
    <w:p>
      <w:r>
        <w:t xml:space="preserve">- ✓ po-toolbar-no-overlap-and-consistent-height-2026-06-16: step 11 [data-testid="po-toolbar-row"]</w:t>
      </w:r>
    </w:p>
    <w:p>
      <w:r>
        <w:t xml:space="preserve">- ✓ po-toolbar-no-overlap-and-consistent-height-2026-06-16: step 12 [data-testid="po-toolbar-actions-right"]</w:t>
      </w:r>
    </w:p>
    <w:p>
      <w:r>
        <w:t xml:space="preserve">- ✓ po-toolbar-no-overlap-and-consistent-height-2026-06-16: step 13 Purchase Orders</w:t>
      </w:r>
    </w:p>
    <w:p>
      <w:r>
        <w:t xml:space="preserve">- ✓ po-toolbar-no-overlap-and-consistent-height-2026-06-16: step 14 View Cancelled</w:t>
      </w:r>
    </w:p>
    <w:p>
      <w:r>
        <w:t xml:space="preserve">- ✓ po-toolbar-no-overlap-and-consistent-height-2026-06-16: browser flow reached target path /purchase-orders</w:t>
      </w:r>
    </w:p>
    <w:p>
      <w:r>
        <w:t xml:space="preserve">- ✓ po-toolbar-no-overlap-and-consistent-height-2026-06-16: text present: Purchase Orders</w:t>
      </w:r>
    </w:p>
    <w:p>
      <w:r>
        <w:t xml:space="preserve">- Ignored 15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03-dashboard-renders-00-journey-start.png</w:t>
      </w:r>
    </w:p>
    <w:p>
      <w:r>
        <w:drawing>
          <wp:inline distT="0" distB="0" distL="0" distR="0">
            <wp:extent cx="5760720" cy="3600450"/>
            <wp:docPr id="3" name="03-dashboard-renders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dashboard-renders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03-dashboard-renders-01-body.png</w:t>
      </w:r>
    </w:p>
    <w:p>
      <w:r>
        <w:drawing>
          <wp:inline distT="0" distB="0" distL="0" distR="0">
            <wp:extent cx="5760720" cy="3600450"/>
            <wp:docPr id="4" name="03-dashboard-renders-01-body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dashboard-renders-01-body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03-dashboard-renders-01-body-element.png</w:t>
      </w:r>
    </w:p>
    <w:p>
      <w:r>
        <w:drawing>
          <wp:inline distT="0" distB="0" distL="0" distR="0">
            <wp:extent cx="5760720" cy="3600450"/>
            <wp:docPr id="5" name="03-dashboard-renders-01-body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dashboard-renders-01-body-elemen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03-dashboard-renders-02-dashboard.png</w:t>
      </w:r>
    </w:p>
    <w:p>
      <w:r>
        <w:drawing>
          <wp:inline distT="0" distB="0" distL="0" distR="0">
            <wp:extent cx="5760720" cy="3600450"/>
            <wp:docPr id="6" name="03-dashboard-renders-02-dash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dashboard-renders-02-dashboard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03-dashboard-renders-03-ar-controls.png</w:t>
      </w:r>
    </w:p>
    <w:p>
      <w:r>
        <w:drawing>
          <wp:inline distT="0" distB="0" distL="0" distR="0">
            <wp:extent cx="5760720" cy="3600450"/>
            <wp:docPr id="7" name="03-dashboard-renders-03-ar-control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dashboard-renders-03-ar-control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03-dashboard-renders.png</w:t>
      </w:r>
    </w:p>
    <w:p>
      <w:r>
        <w:drawing>
          <wp:inline distT="0" distB="0" distL="0" distR="0">
            <wp:extent cx="5760720" cy="3600450"/>
            <wp:docPr id="8" name="03-dashboard-ren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dashboard-render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9" name="04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-po-toolbar-no-overlap-and-consistent-height-2026-06-16-00-journey-star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10" name="04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po-toolbar-no-overlap-and-consistent-height-2026-06-16-01-navigat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11" name="04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-po-toolbar-no-overlap-and-consistent-height-2026-06-16-02-a-href-purchase-order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12" name="04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-po-toolbar-no-overlap-and-consistent-height-2026-06-16-02-a-href-purchase-orders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13" name="04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po-toolbar-no-overlap-and-consistent-height-2026-06-16-03-a-href-purchase-order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14" name="04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-po-toolbar-no-overlap-and-consistent-height-2026-06-16-03-a-href-purchase-orders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15" name="04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-po-toolbar-no-overlap-and-consistent-height-2026-06-16-04-input-placeholder-search-po-supplier-or-projec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6" name="04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-toolbar-no-overlap-and-consistent-height-2026-06-16-04-input-placeholder-search-po-supplier-or-project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04-po-toolbar-no-overlap-and-consistent-height-2026-06-16-05-data-testid-po-toolbar-row.png</w:t>
      </w:r>
    </w:p>
    <w:p>
      <w:r>
        <w:drawing>
          <wp:inline distT="0" distB="0" distL="0" distR="0">
            <wp:extent cx="5760720" cy="3600450"/>
            <wp:docPr id="17" name="04-po-toolbar-no-overlap-and-consistent-height-2026-06-16-05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-po-toolbar-no-overlap-and-consistent-height-2026-06-16-05-data-testid-po-toolbar-row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04-po-toolbar-no-overlap-and-consistent-height-2026-06-16-05-data-testid-po-toolbar-row-element.png</w:t>
      </w:r>
    </w:p>
    <w:p>
      <w:r>
        <w:drawing>
          <wp:inline distT="0" distB="0" distL="0" distR="0">
            <wp:extent cx="5760720" cy="501924"/>
            <wp:docPr id="18" name="04-po-toolbar-no-overlap-and-consistent-height-2026-06-16-05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-po-toolbar-no-overlap-and-consistent-height-2026-06-16-05-data-testid-po-toolbar-row-elemen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04-po-toolbar-no-overlap-and-consistent-height-2026-06-16-06-data-testid-purchase-orders-assemblies-button.png</w:t>
      </w:r>
    </w:p>
    <w:p>
      <w:r>
        <w:drawing>
          <wp:inline distT="0" distB="0" distL="0" distR="0">
            <wp:extent cx="5760720" cy="3600450"/>
            <wp:docPr id="19" name="04-po-toolbar-no-overlap-and-consistent-height-2026-06-16-06-data-testid-purchase-orders-assemblie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-po-toolbar-no-overlap-and-consistent-height-2026-06-16-06-data-testid-purchase-orders-assemblies-butto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04-po-toolbar-no-overlap-and-consistent-height-2026-06-16-06-data-testid-purchase-orders-assemblies-button-element.png</w:t>
      </w:r>
    </w:p>
    <w:p>
      <w:r>
        <w:drawing>
          <wp:inline distT="0" distB="0" distL="0" distR="0">
            <wp:extent cx="1114425" cy="304800"/>
            <wp:docPr id="20" name="04-po-toolbar-no-overlap-and-consistent-height-2026-06-16-06-data-testid-purchase-orders-assemblie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po-toolbar-no-overlap-and-consistent-height-2026-06-16-06-data-testid-purchase-orders-assemblies-button-element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04-po-toolbar-no-overlap-and-consistent-height-2026-06-16-07-input-placeholder-search-assemblies.png</w:t>
      </w:r>
    </w:p>
    <w:p>
      <w:r>
        <w:drawing>
          <wp:inline distT="0" distB="0" distL="0" distR="0">
            <wp:extent cx="5760720" cy="3600450"/>
            <wp:docPr id="21" name="04-po-toolbar-no-overlap-and-consistent-height-2026-06-16-07-input-placeholder-search-assembl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-po-toolbar-no-overlap-and-consistent-height-2026-06-16-07-input-placeholder-search-assemblies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04-po-toolbar-no-overlap-and-consistent-height-2026-06-16-07-input-placeholder-search-assemblies-element.png</w:t>
      </w:r>
    </w:p>
    <w:p>
      <w:r>
        <w:drawing>
          <wp:inline distT="0" distB="0" distL="0" distR="0">
            <wp:extent cx="2752725" cy="304800"/>
            <wp:docPr id="22" name="04-po-toolbar-no-overlap-and-consistent-height-2026-06-16-07-input-placeholder-search-assembl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-po-toolbar-no-overlap-and-consistent-height-2026-06-16-07-input-placeholder-search-assemblies-element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04-po-toolbar-no-overlap-and-consistent-height-2026-06-16-08-data-testid-po-toolbar-row.png</w:t>
      </w:r>
    </w:p>
    <w:p>
      <w:r>
        <w:drawing>
          <wp:inline distT="0" distB="0" distL="0" distR="0">
            <wp:extent cx="5760720" cy="3600450"/>
            <wp:docPr id="23" name="04-po-toolbar-no-overlap-and-consistent-height-2026-06-16-08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-po-toolbar-no-overlap-and-consistent-height-2026-06-16-08-data-testid-po-toolbar-row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04-po-toolbar-no-overlap-and-consistent-height-2026-06-16-08-data-testid-po-toolbar-row-element.png</w:t>
      </w:r>
    </w:p>
    <w:p>
      <w:r>
        <w:drawing>
          <wp:inline distT="0" distB="0" distL="0" distR="0">
            <wp:extent cx="5760720" cy="501924"/>
            <wp:docPr id="24" name="04-po-toolbar-no-overlap-and-consistent-height-2026-06-16-08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-po-toolbar-no-overlap-and-consistent-height-2026-06-16-08-data-testid-po-toolbar-row-elemen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04-po-toolbar-no-overlap-and-consistent-height-2026-06-16-09-data-testid-purchase-orders-orders-button.png</w:t>
      </w:r>
    </w:p>
    <w:p>
      <w:r>
        <w:drawing>
          <wp:inline distT="0" distB="0" distL="0" distR="0">
            <wp:extent cx="5760720" cy="3600450"/>
            <wp:docPr id="25" name="04-po-toolbar-no-overlap-and-consistent-height-2026-06-16-09-data-testid-purchase-orders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-po-toolbar-no-overlap-and-consistent-height-2026-06-16-09-data-testid-purchase-orders-orders-button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04-po-toolbar-no-overlap-and-consistent-height-2026-06-16-09-data-testid-purchase-orders-orders-button-element.png</w:t>
      </w:r>
    </w:p>
    <w:p>
      <w:r>
        <w:drawing>
          <wp:inline distT="0" distB="0" distL="0" distR="0">
            <wp:extent cx="638175" cy="495300"/>
            <wp:docPr id="26" name="04-po-toolbar-no-overlap-and-consistent-height-2026-06-16-09-data-testid-purchase-orders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4-po-toolbar-no-overlap-and-consistent-height-2026-06-16-09-data-testid-purchase-orders-orders-button-element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04-po-toolbar-no-overlap-and-consistent-height-2026-06-16-10-input-placeholder-search-po-supplier-or-project.png</w:t>
      </w:r>
    </w:p>
    <w:p>
      <w:r>
        <w:drawing>
          <wp:inline distT="0" distB="0" distL="0" distR="0">
            <wp:extent cx="5760720" cy="3600450"/>
            <wp:docPr id="27" name="04-po-toolbar-no-overlap-and-consistent-height-2026-06-16-10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4-po-toolbar-no-overlap-and-consistent-height-2026-06-16-10-input-placeholder-search-po-supplier-or-projec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04-po-toolbar-no-overlap-and-consistent-height-2026-06-16-10-input-placeholder-search-po-supplier-or-project-element.png</w:t>
      </w:r>
    </w:p>
    <w:p>
      <w:r>
        <w:drawing>
          <wp:inline distT="0" distB="0" distL="0" distR="0">
            <wp:extent cx="2752725" cy="304800"/>
            <wp:docPr id="28" name="04-po-toolbar-no-overlap-and-consistent-height-2026-06-16-10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4-po-toolbar-no-overlap-and-consistent-height-2026-06-16-10-input-placeholder-search-po-supplier-or-project-element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04-po-toolbar-no-overlap-and-consistent-height-2026-06-16-11-data-testid-po-toolbar-row.png</w:t>
      </w:r>
    </w:p>
    <w:p>
      <w:r>
        <w:drawing>
          <wp:inline distT="0" distB="0" distL="0" distR="0">
            <wp:extent cx="5760720" cy="3600450"/>
            <wp:docPr id="29" name="04-po-toolbar-no-overlap-and-consistent-height-2026-06-16-11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4-po-toolbar-no-overlap-and-consistent-height-2026-06-16-11-data-testid-po-toolbar-row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04-po-toolbar-no-overlap-and-consistent-height-2026-06-16-11-data-testid-po-toolbar-row-element.png</w:t>
      </w:r>
    </w:p>
    <w:p>
      <w:r>
        <w:drawing>
          <wp:inline distT="0" distB="0" distL="0" distR="0">
            <wp:extent cx="5760720" cy="501924"/>
            <wp:docPr id="30" name="04-po-toolbar-no-overlap-and-consistent-height-2026-06-16-11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4-po-toolbar-no-overlap-and-consistent-height-2026-06-16-11-data-testid-po-toolbar-row-element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04-po-toolbar-no-overlap-and-consistent-height-2026-06-16-12-data-testid-po-toolbar-actions-right.png</w:t>
      </w:r>
    </w:p>
    <w:p>
      <w:r>
        <w:drawing>
          <wp:inline distT="0" distB="0" distL="0" distR="0">
            <wp:extent cx="5760720" cy="3600450"/>
            <wp:docPr id="31" name="04-po-toolbar-no-overlap-and-consistent-height-2026-06-16-12-data-testid-po-toolbar-actions-righ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4-po-toolbar-no-overlap-and-consistent-height-2026-06-16-12-data-testid-po-toolbar-actions-right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04-po-toolbar-no-overlap-and-consistent-height-2026-06-16-12-data-testid-po-toolbar-actions-right-element.png</w:t>
      </w:r>
    </w:p>
    <w:p>
      <w:r>
        <w:drawing>
          <wp:inline distT="0" distB="0" distL="0" distR="0">
            <wp:extent cx="5448300" cy="342900"/>
            <wp:docPr id="32" name="04-po-toolbar-no-overlap-and-consistent-height-2026-06-16-12-data-testid-po-toolbar-actions-righ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4-po-toolbar-no-overlap-and-consistent-height-2026-06-16-12-data-testid-po-toolbar-actions-right-element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04-po-toolbar-no-overlap-and-consistent-height-2026-06-16-13-purchase-orders.png</w:t>
      </w:r>
    </w:p>
    <w:p>
      <w:r>
        <w:drawing>
          <wp:inline distT="0" distB="0" distL="0" distR="0">
            <wp:extent cx="5760720" cy="3600450"/>
            <wp:docPr id="33" name="04-po-toolbar-no-overlap-and-consistent-height-2026-06-16-13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4-po-toolbar-no-overlap-and-consistent-height-2026-06-16-13-purchase-orders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04-po-toolbar-no-overlap-and-consistent-height-2026-06-16-14-view-cancelled.png</w:t>
      </w:r>
    </w:p>
    <w:p>
      <w:r>
        <w:drawing>
          <wp:inline distT="0" distB="0" distL="0" distR="0">
            <wp:extent cx="5760720" cy="3600450"/>
            <wp:docPr id="34" name="04-po-toolbar-no-overlap-and-consistent-height-2026-06-16-14-view-cancel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4-po-toolbar-no-overlap-and-consistent-height-2026-06-16-14-view-cancelled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04-po-toolbar-no-overlap-and-consistent-height-2026-06-16.png</w:t>
      </w:r>
    </w:p>
    <w:p>
      <w:r>
        <w:drawing>
          <wp:inline distT="0" distB="0" distL="0" distR="0">
            <wp:extent cx="5760720" cy="3600450"/>
            <wp:docPr id="35" name="04-po-toolbar-no-overlap-and-consistent-height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4-po-toolbar-no-overlap-and-consistent-height-2026-06-16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check timesheet compliance: TypeError: Failed to fetch
    at u (http://100.121.252.85:3180/static/js/9627.6c769993.chunk.js:1:14135)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Error fetching dashboard config: TypeError: Failed to fetch
    at O (http://100.121.252.85:3180/static/js/872.89f56c8c.chunk.js:1:66364)</w:t>
      </w:r>
    </w:p>
    <w:p>
      <w:r>
        <w:t xml:space="preserve">- [error] Failed to check for nudges: TypeError: Failed to fetch
    at d (http://100.121.252.85:3180/static/js/9627.6c769993.chunk.js:1:20111)</w:t>
      </w:r>
    </w:p>
    <w:p>
      <w:r>
        <w:t xml:space="preserve">- [error] Failed to check weekend availability: TypeError: Failed to fetch
    at http://100.121.252.85:3180/static/js/872.89f56c8c.chunk.js:1:88958</w:t>
      </w:r>
    </w:p>
    <w:p>
      <w:r>
        <w:t xml:space="preserve">- [error] Failed to fetch version info: TypeError: Failed to fetch
    at http://100.121.252.85:3180/static/js/9627.6c769993.chunk.js:1:1290
    at http://100.121.252.85:3180/static/js/9627.6c769993.chunk.js:1:1425
    at vs (http://100.121.252.85:3180/static/js/main.7b48505d.js:2:177100)
    at tc (http://10</w:t>
      </w:r>
    </w:p>
    <w:p>
      <w:r>
        <w:t xml:space="preserve">- [error] Failed to fetch new task count: TypeError: Failed to fetch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Error fetching pending QA checks: TypeError: Failed to fetch
    at g (http://100.121.252.85:3180/static/js/9627.6c769993.chunk.js:1:17127)</w:t>
      </w:r>
    </w:p>
    <w:p>
      <w:r>
        <w:t xml:space="preserve">- [error] Error fetching checklist settings: TypeError: Failed to fetch
    at h (http://100.121.252.85:3180/static/js/9627.6c769993.chunk.js:1:16839)</w:t>
      </w:r>
    </w:p>
    <w:p>
      <w:r>
        <w:t xml:space="preserve">- [error] Failed to fetch new task count: TypeError: Failed to fetch
    at e (http://100.121.252.85:3180/static/js/9627.6c769993.chunk.js:1:1521)</w:t>
      </w:r>
    </w:p>
    <w:p>
      <w:r>
        <w:t xml:space="preserve">- [error] Error fetching widget types: TypeError: Failed to fetch
    at F (http://100.121.252.85:3180/static/js/872.89f56c8c.chunk.js:1:66718)</w:t>
      </w:r>
    </w:p>
    <w:p>
      <w:r>
        <w:t xml:space="preserve">- [error] Failed to check projects due date: TypeError: Failed to fetch
    at http://100.121.252.85:3180/static/js/872.89f56c8c.chunk.js:1:89576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http://100.121.252.85:3180/api/resources/timesheets/compliance-check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http://100.121.252.85:3180/api/email-inbox/stats — net::ERR_ABORTED</w:t>
      </w:r>
    </w:p>
    <w:p>
      <w:r>
        <w:t xml:space="preserve">- GET http://100.121.252.85:3180/api/dashboard/config — net::ERR_ABORTED</w:t>
      </w:r>
    </w:p>
    <w:p>
      <w:r>
        <w:t xml:space="preserve">- GET http://100.121.252.85:3180/api/resources/nudge/active — net::ERR_ABORTED</w:t>
      </w:r>
    </w:p>
    <w:p>
      <w:r>
        <w:t xml:space="preserve">- GET http://100.121.252.85:3180/api/resources/check-weekend-availability — net::ERR_ABORTED</w:t>
      </w:r>
    </w:p>
    <w:p>
      <w:r>
        <w:t xml:space="preserve">- GET http://100.121.252.85:3180/api/version — net::ERR_ABORTED</w:t>
      </w:r>
    </w:p>
    <w:p>
      <w:r>
        <w:t xml:space="preserve">- GET http://100.121.252.85:3180/api/tasks/new-count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http://100.121.252.85:3180/api/qa/my-pending-checks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http://100.121.252.85:3180/api/tasks/new-count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http://100.121.252.85:3180/api/dashboard/widget-types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/Relationships>
</file>